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430C" w:rsidRPr="00FC430C" w:rsidTr="00FC430C">
        <w:tc>
          <w:tcPr>
            <w:tcW w:w="4677" w:type="dxa"/>
            <w:tcBorders>
              <w:top w:val="nil"/>
              <w:left w:val="nil"/>
              <w:bottom w:val="nil"/>
              <w:right w:val="nil"/>
            </w:tcBorders>
          </w:tcPr>
          <w:p w:rsidR="00FC430C" w:rsidRPr="00FC430C" w:rsidRDefault="00FC430C">
            <w:pPr>
              <w:pStyle w:val="ConsPlusNormal"/>
            </w:pPr>
            <w:bookmarkStart w:id="0" w:name="_GoBack"/>
            <w:bookmarkEnd w:id="0"/>
            <w:r w:rsidRPr="00FC430C">
              <w:t>4 мая 2016 года</w:t>
            </w:r>
          </w:p>
        </w:tc>
        <w:tc>
          <w:tcPr>
            <w:tcW w:w="4678" w:type="dxa"/>
            <w:tcBorders>
              <w:top w:val="nil"/>
              <w:left w:val="nil"/>
              <w:bottom w:val="nil"/>
              <w:right w:val="nil"/>
            </w:tcBorders>
          </w:tcPr>
          <w:p w:rsidR="00FC430C" w:rsidRPr="00FC430C" w:rsidRDefault="00FC430C">
            <w:pPr>
              <w:pStyle w:val="ConsPlusNormal"/>
              <w:jc w:val="right"/>
            </w:pPr>
            <w:r w:rsidRPr="00FC430C">
              <w:t>N 1945-ОЗ</w:t>
            </w:r>
          </w:p>
        </w:tc>
      </w:tr>
    </w:tbl>
    <w:p w:rsidR="00FC430C" w:rsidRPr="00FC430C" w:rsidRDefault="00FC430C">
      <w:pPr>
        <w:pStyle w:val="ConsPlusNormal"/>
        <w:pBdr>
          <w:top w:val="single" w:sz="6" w:space="0" w:color="auto"/>
        </w:pBdr>
        <w:spacing w:before="100" w:after="100"/>
        <w:jc w:val="both"/>
        <w:rPr>
          <w:sz w:val="2"/>
          <w:szCs w:val="2"/>
        </w:rPr>
      </w:pPr>
    </w:p>
    <w:p w:rsidR="00FC430C" w:rsidRPr="00FC430C" w:rsidRDefault="00FC430C">
      <w:pPr>
        <w:pStyle w:val="ConsPlusTitle"/>
        <w:spacing w:before="220"/>
        <w:jc w:val="center"/>
      </w:pPr>
      <w:r w:rsidRPr="00FC430C">
        <w:t>ЗАКОН</w:t>
      </w:r>
    </w:p>
    <w:p w:rsidR="00FC430C" w:rsidRPr="00FC430C" w:rsidRDefault="00FC430C">
      <w:pPr>
        <w:pStyle w:val="ConsPlusTitle"/>
        <w:jc w:val="center"/>
      </w:pPr>
    </w:p>
    <w:p w:rsidR="00FC430C" w:rsidRPr="00FC430C" w:rsidRDefault="00FC430C">
      <w:pPr>
        <w:pStyle w:val="ConsPlusTitle"/>
        <w:jc w:val="center"/>
      </w:pPr>
      <w:r w:rsidRPr="00FC430C">
        <w:t>ОРЛОВСКОЙ ОБЛАСТИ</w:t>
      </w:r>
    </w:p>
    <w:p w:rsidR="00FC430C" w:rsidRPr="00FC430C" w:rsidRDefault="00FC430C">
      <w:pPr>
        <w:pStyle w:val="ConsPlusTitle"/>
        <w:jc w:val="center"/>
      </w:pPr>
    </w:p>
    <w:p w:rsidR="00FC430C" w:rsidRPr="00FC430C" w:rsidRDefault="00FC430C">
      <w:pPr>
        <w:pStyle w:val="ConsPlusTitle"/>
        <w:jc w:val="center"/>
      </w:pPr>
      <w:r w:rsidRPr="00FC430C">
        <w:t>О КОМПЕНСАЦИИ РАСХОДОВ НА УПЛАТУ ВЗНОСА</w:t>
      </w:r>
    </w:p>
    <w:p w:rsidR="00FC430C" w:rsidRPr="00FC430C" w:rsidRDefault="00FC430C">
      <w:pPr>
        <w:pStyle w:val="ConsPlusTitle"/>
        <w:jc w:val="center"/>
      </w:pPr>
      <w:r w:rsidRPr="00FC430C">
        <w:t xml:space="preserve">НА КАПИТАЛЬНЫЙ РЕМОНТ ОБЩЕГО ИМУЩЕСТВА В </w:t>
      </w:r>
      <w:proofErr w:type="gramStart"/>
      <w:r w:rsidRPr="00FC430C">
        <w:t>МНОГОКВАРТИРНЫХ</w:t>
      </w:r>
      <w:proofErr w:type="gramEnd"/>
    </w:p>
    <w:p w:rsidR="00FC430C" w:rsidRPr="00FC430C" w:rsidRDefault="00FC430C">
      <w:pPr>
        <w:pStyle w:val="ConsPlusTitle"/>
        <w:jc w:val="center"/>
      </w:pPr>
      <w:proofErr w:type="gramStart"/>
      <w:r w:rsidRPr="00FC430C">
        <w:t>ДОМАХ</w:t>
      </w:r>
      <w:proofErr w:type="gramEnd"/>
      <w:r w:rsidRPr="00FC430C">
        <w:t xml:space="preserve"> ОТДЕЛЬНЫМ КАТЕГОРИЯМ ГРАЖДАН В ОРЛОВСКОЙ ОБЛАСТИ</w:t>
      </w:r>
    </w:p>
    <w:p w:rsidR="00FC430C" w:rsidRPr="00FC430C" w:rsidRDefault="00FC430C">
      <w:pPr>
        <w:pStyle w:val="ConsPlusNormal"/>
        <w:ind w:firstLine="540"/>
        <w:jc w:val="both"/>
      </w:pPr>
    </w:p>
    <w:p w:rsidR="00FC430C" w:rsidRPr="00FC430C" w:rsidRDefault="00FC430C">
      <w:pPr>
        <w:pStyle w:val="ConsPlusNormal"/>
        <w:jc w:val="right"/>
      </w:pPr>
      <w:proofErr w:type="gramStart"/>
      <w:r w:rsidRPr="00FC430C">
        <w:t>Принят</w:t>
      </w:r>
      <w:proofErr w:type="gramEnd"/>
    </w:p>
    <w:p w:rsidR="00FC430C" w:rsidRPr="00FC430C" w:rsidRDefault="00FC430C">
      <w:pPr>
        <w:pStyle w:val="ConsPlusNormal"/>
        <w:jc w:val="right"/>
      </w:pPr>
      <w:r w:rsidRPr="00FC430C">
        <w:t>Орловским областным</w:t>
      </w:r>
    </w:p>
    <w:p w:rsidR="00FC430C" w:rsidRPr="00FC430C" w:rsidRDefault="00FC430C">
      <w:pPr>
        <w:pStyle w:val="ConsPlusNormal"/>
        <w:jc w:val="right"/>
      </w:pPr>
      <w:r w:rsidRPr="00FC430C">
        <w:t>Советом народных депутатов</w:t>
      </w:r>
    </w:p>
    <w:p w:rsidR="00FC430C" w:rsidRPr="00FC430C" w:rsidRDefault="00FC430C">
      <w:pPr>
        <w:pStyle w:val="ConsPlusNormal"/>
        <w:jc w:val="right"/>
      </w:pPr>
      <w:r w:rsidRPr="00FC430C">
        <w:t>26 апреля 2016 года</w:t>
      </w:r>
    </w:p>
    <w:p w:rsidR="00FC430C" w:rsidRPr="00FC430C" w:rsidRDefault="00FC43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30C" w:rsidRPr="00FC430C">
        <w:trPr>
          <w:jc w:val="center"/>
        </w:trPr>
        <w:tc>
          <w:tcPr>
            <w:tcW w:w="9294" w:type="dxa"/>
            <w:tcBorders>
              <w:top w:val="nil"/>
              <w:left w:val="single" w:sz="24" w:space="0" w:color="CED3F1"/>
              <w:bottom w:val="nil"/>
              <w:right w:val="single" w:sz="24" w:space="0" w:color="F4F3F8"/>
            </w:tcBorders>
            <w:shd w:val="clear" w:color="auto" w:fill="F4F3F8"/>
          </w:tcPr>
          <w:p w:rsidR="00FC430C" w:rsidRPr="00FC430C" w:rsidRDefault="00FC430C">
            <w:pPr>
              <w:pStyle w:val="ConsPlusNormal"/>
              <w:jc w:val="center"/>
            </w:pPr>
            <w:r w:rsidRPr="00FC430C">
              <w:t>Список изменяющих документов</w:t>
            </w:r>
          </w:p>
          <w:p w:rsidR="00FC430C" w:rsidRPr="00FC430C" w:rsidRDefault="00FC430C">
            <w:pPr>
              <w:pStyle w:val="ConsPlusNormal"/>
              <w:jc w:val="center"/>
            </w:pPr>
            <w:proofErr w:type="gramStart"/>
            <w:r w:rsidRPr="00FC430C">
              <w:t>(в ред. Законов Орловской области от 06.06.2016 N 1960-ОЗ,</w:t>
            </w:r>
            <w:proofErr w:type="gramEnd"/>
          </w:p>
          <w:p w:rsidR="00FC430C" w:rsidRPr="00FC430C" w:rsidRDefault="00FC430C">
            <w:pPr>
              <w:pStyle w:val="ConsPlusNormal"/>
              <w:jc w:val="center"/>
            </w:pPr>
            <w:r w:rsidRPr="00FC430C">
              <w:t>от 03.12.2018 N 2297-ОЗ,</w:t>
            </w:r>
          </w:p>
          <w:p w:rsidR="00FC430C" w:rsidRPr="00FC430C" w:rsidRDefault="00FC430C">
            <w:pPr>
              <w:pStyle w:val="ConsPlusNormal"/>
              <w:jc w:val="center"/>
            </w:pPr>
            <w:r w:rsidRPr="00FC430C">
              <w:t>с изм., внесенными Законами Орловской области</w:t>
            </w:r>
          </w:p>
          <w:p w:rsidR="00FC430C" w:rsidRPr="00FC430C" w:rsidRDefault="00FC430C">
            <w:pPr>
              <w:pStyle w:val="ConsPlusNormal"/>
              <w:jc w:val="center"/>
            </w:pPr>
            <w:r w:rsidRPr="00FC430C">
              <w:t>от 06.12.2016 N 2054-ОЗ (ред. 06.03.2017), от 30.11.2017 N 2177-ОЗ,</w:t>
            </w:r>
          </w:p>
          <w:p w:rsidR="00FC430C" w:rsidRPr="00FC430C" w:rsidRDefault="00FC430C">
            <w:pPr>
              <w:pStyle w:val="ConsPlusNormal"/>
              <w:jc w:val="center"/>
            </w:pPr>
            <w:r w:rsidRPr="00FC430C">
              <w:t>от 03.12.2018 N 2289-ОЗ, от 04.12.2019 N 2421-ОЗ)</w:t>
            </w:r>
          </w:p>
        </w:tc>
      </w:tr>
    </w:tbl>
    <w:p w:rsidR="00FC430C" w:rsidRPr="00FC430C" w:rsidRDefault="00FC430C">
      <w:pPr>
        <w:pStyle w:val="ConsPlusNormal"/>
        <w:ind w:firstLine="540"/>
        <w:jc w:val="both"/>
      </w:pPr>
    </w:p>
    <w:p w:rsidR="00FC430C" w:rsidRPr="00FC430C" w:rsidRDefault="00FC430C">
      <w:pPr>
        <w:pStyle w:val="ConsPlusTitle"/>
        <w:ind w:firstLine="540"/>
        <w:jc w:val="both"/>
        <w:outlineLvl w:val="0"/>
      </w:pPr>
      <w:r w:rsidRPr="00FC430C">
        <w:t>Статья 1. Предмет регулирования настоящего Закона</w:t>
      </w:r>
    </w:p>
    <w:p w:rsidR="00FC430C" w:rsidRPr="00FC430C" w:rsidRDefault="00FC430C">
      <w:pPr>
        <w:pStyle w:val="ConsPlusNormal"/>
        <w:ind w:firstLine="540"/>
        <w:jc w:val="both"/>
      </w:pPr>
    </w:p>
    <w:p w:rsidR="00FC430C" w:rsidRPr="00FC430C" w:rsidRDefault="00FC430C">
      <w:pPr>
        <w:pStyle w:val="ConsPlusNormal"/>
        <w:ind w:firstLine="540"/>
        <w:jc w:val="both"/>
      </w:pPr>
      <w:r w:rsidRPr="00FC430C">
        <w:t>Настоящий Закон на основании части 2.1 статьи 169 Жилищного кодекса Российской Федерации устанавливает отдельным категориям граждан меру социальной поддержки в виде компенсации расходов на уплату взноса на капитальный ремонт общего имущества в многоквартирном доме, расположенном на территории Орловской области (далее - компенсация расходов на уплату взноса на капитальный ремонт).</w:t>
      </w:r>
    </w:p>
    <w:p w:rsidR="00FC430C" w:rsidRPr="00FC430C" w:rsidRDefault="00FC430C">
      <w:pPr>
        <w:pStyle w:val="ConsPlusNormal"/>
        <w:jc w:val="both"/>
      </w:pPr>
      <w:r w:rsidRPr="00FC430C">
        <w:t>(в ред. Закона Орловской области от 06.06.2016 N 1960-ОЗ)</w:t>
      </w:r>
    </w:p>
    <w:p w:rsidR="00FC430C" w:rsidRPr="00FC430C" w:rsidRDefault="00FC430C">
      <w:pPr>
        <w:pStyle w:val="ConsPlusNormal"/>
        <w:ind w:firstLine="540"/>
        <w:jc w:val="both"/>
      </w:pPr>
    </w:p>
    <w:p w:rsidR="00FC430C" w:rsidRPr="00FC430C" w:rsidRDefault="00FC430C">
      <w:pPr>
        <w:pStyle w:val="ConsPlusTitle"/>
        <w:ind w:firstLine="540"/>
        <w:jc w:val="both"/>
        <w:outlineLvl w:val="0"/>
      </w:pPr>
      <w:r w:rsidRPr="00FC430C">
        <w:t>Статья 2. Понятия и термины, используемые в настоящем Законе</w:t>
      </w:r>
    </w:p>
    <w:p w:rsidR="00FC430C" w:rsidRPr="00FC430C" w:rsidRDefault="00FC430C">
      <w:pPr>
        <w:pStyle w:val="ConsPlusNormal"/>
        <w:ind w:firstLine="540"/>
        <w:jc w:val="both"/>
      </w:pPr>
    </w:p>
    <w:p w:rsidR="00FC430C" w:rsidRPr="00FC430C" w:rsidRDefault="00FC430C">
      <w:pPr>
        <w:pStyle w:val="ConsPlusNormal"/>
        <w:ind w:firstLine="540"/>
        <w:jc w:val="both"/>
      </w:pPr>
      <w:r w:rsidRPr="00FC430C">
        <w:t>Понятия и термины, используемые в настоящем Законе, применяются в тех же значениях, что и в Жилищном кодексе Российской Федерации.</w:t>
      </w:r>
    </w:p>
    <w:p w:rsidR="00FC430C" w:rsidRPr="00FC430C" w:rsidRDefault="00FC430C">
      <w:pPr>
        <w:pStyle w:val="ConsPlusNormal"/>
        <w:ind w:firstLine="540"/>
        <w:jc w:val="both"/>
      </w:pPr>
    </w:p>
    <w:p w:rsidR="00FC430C" w:rsidRPr="00FC430C" w:rsidRDefault="00FC430C">
      <w:pPr>
        <w:pStyle w:val="ConsPlusTitle"/>
        <w:ind w:firstLine="540"/>
        <w:jc w:val="both"/>
        <w:outlineLvl w:val="0"/>
      </w:pPr>
      <w:r w:rsidRPr="00FC430C">
        <w:t>Статья 3. Размер и условия предоставления компенсации расходов на уплату взноса на капитальный ремонт</w:t>
      </w:r>
    </w:p>
    <w:p w:rsidR="00FC430C" w:rsidRPr="00FC430C" w:rsidRDefault="00FC430C">
      <w:pPr>
        <w:pStyle w:val="ConsPlusNormal"/>
        <w:ind w:firstLine="540"/>
        <w:jc w:val="both"/>
      </w:pPr>
    </w:p>
    <w:p w:rsidR="00FC430C" w:rsidRPr="00FC430C" w:rsidRDefault="00FC430C">
      <w:pPr>
        <w:pStyle w:val="ConsPlusNormal"/>
        <w:ind w:firstLine="540"/>
        <w:jc w:val="both"/>
      </w:pPr>
      <w:bookmarkStart w:id="1" w:name="P33"/>
      <w:bookmarkEnd w:id="1"/>
      <w:r w:rsidRPr="00FC430C">
        <w:t xml:space="preserve">1. </w:t>
      </w:r>
      <w:proofErr w:type="gramStart"/>
      <w:r w:rsidRPr="00FC430C">
        <w:t>Компенсация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установленных Правительством Орловской области, предоставляется гражданам, постоянно проживающим на территории Орловской области, ежемесячно в</w:t>
      </w:r>
      <w:proofErr w:type="gramEnd"/>
      <w:r w:rsidRPr="00FC430C">
        <w:t xml:space="preserve"> следующих </w:t>
      </w:r>
      <w:proofErr w:type="gramStart"/>
      <w:r w:rsidRPr="00FC430C">
        <w:t>размерах</w:t>
      </w:r>
      <w:proofErr w:type="gramEnd"/>
      <w:r w:rsidRPr="00FC430C">
        <w:t>:</w:t>
      </w:r>
    </w:p>
    <w:p w:rsidR="00FC430C" w:rsidRPr="00FC430C" w:rsidRDefault="00FC430C">
      <w:pPr>
        <w:pStyle w:val="ConsPlusNormal"/>
        <w:spacing w:before="220"/>
        <w:ind w:firstLine="540"/>
        <w:jc w:val="both"/>
      </w:pPr>
      <w:r w:rsidRPr="00FC430C">
        <w:t>одиноко проживающим неработающим собственникам жилого помещения, достигшим возраста семидесяти лет, - 50 процентов;</w:t>
      </w:r>
    </w:p>
    <w:p w:rsidR="00FC430C" w:rsidRPr="00FC430C" w:rsidRDefault="00FC430C">
      <w:pPr>
        <w:pStyle w:val="ConsPlusNormal"/>
        <w:spacing w:before="220"/>
        <w:ind w:firstLine="540"/>
        <w:jc w:val="both"/>
      </w:pPr>
      <w:r w:rsidRPr="00FC430C">
        <w:t>одиноко проживающим неработающим собственникам жилого помещения, достигшим возврата восьмидесяти лет, - 100 процентов;</w:t>
      </w:r>
    </w:p>
    <w:p w:rsidR="00FC430C" w:rsidRPr="00FC430C" w:rsidRDefault="00FC430C">
      <w:pPr>
        <w:pStyle w:val="ConsPlusNormal"/>
        <w:spacing w:before="220"/>
        <w:ind w:firstLine="540"/>
        <w:jc w:val="both"/>
      </w:pPr>
      <w:r w:rsidRPr="00FC430C">
        <w:t xml:space="preserve">проживающим в составе семьи, состоящей только из совместно проживающих </w:t>
      </w:r>
      <w:r w:rsidRPr="00FC430C">
        <w:lastRenderedPageBreak/>
        <w:t>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- 50 процентов;</w:t>
      </w:r>
    </w:p>
    <w:p w:rsidR="00FC430C" w:rsidRPr="00FC430C" w:rsidRDefault="00FC430C">
      <w:pPr>
        <w:pStyle w:val="ConsPlusNormal"/>
        <w:jc w:val="both"/>
      </w:pPr>
      <w:r w:rsidRPr="00FC430C">
        <w:t>(в ред. Закона Орловской области от 03.12.2018 N 2297-ОЗ)</w:t>
      </w:r>
    </w:p>
    <w:p w:rsidR="00FC430C" w:rsidRPr="00FC430C" w:rsidRDefault="00FC430C">
      <w:pPr>
        <w:pStyle w:val="ConsPlusNormal"/>
        <w:spacing w:before="220"/>
        <w:ind w:firstLine="540"/>
        <w:jc w:val="both"/>
      </w:pPr>
      <w:r w:rsidRPr="00FC430C">
        <w:t>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- 100 процентов.</w:t>
      </w:r>
    </w:p>
    <w:p w:rsidR="00FC430C" w:rsidRPr="00FC430C" w:rsidRDefault="00FC430C">
      <w:pPr>
        <w:pStyle w:val="ConsPlusNormal"/>
        <w:jc w:val="both"/>
      </w:pPr>
      <w:r w:rsidRPr="00FC430C">
        <w:t>(в ред. Закона Орловской области от 03.12.2018 N 2297-ОЗ)</w:t>
      </w:r>
    </w:p>
    <w:p w:rsidR="00FC430C" w:rsidRPr="00FC430C" w:rsidRDefault="00FC430C">
      <w:pPr>
        <w:pStyle w:val="ConsPlusNormal"/>
        <w:spacing w:before="220"/>
        <w:ind w:firstLine="540"/>
        <w:jc w:val="both"/>
      </w:pPr>
      <w:r w:rsidRPr="00FC430C">
        <w:t>2. При наличии у гражданина, указанного в части 1 настоящей статьи, в собственности нескольких жилых помещений в многоквартирных домах компенсация расходов на уплату взноса на капитальный ремонт предоставляется в отношении одного из таких жилых помещений, расположенных на территории Орловской области, по выбору гражданина.</w:t>
      </w:r>
    </w:p>
    <w:p w:rsidR="00FC430C" w:rsidRPr="00FC430C" w:rsidRDefault="00FC430C">
      <w:pPr>
        <w:pStyle w:val="ConsPlusNormal"/>
        <w:spacing w:before="220"/>
        <w:ind w:firstLine="540"/>
        <w:jc w:val="both"/>
      </w:pPr>
      <w:r w:rsidRPr="00FC430C">
        <w:t xml:space="preserve">3. Если гражданин, указанный в части 1 настоящей статьи, имеет право одновременно на компенсацию </w:t>
      </w:r>
      <w:proofErr w:type="gramStart"/>
      <w:r w:rsidRPr="00FC430C">
        <w:t>расходов</w:t>
      </w:r>
      <w:proofErr w:type="gramEnd"/>
      <w:r w:rsidRPr="00FC430C">
        <w:t xml:space="preserve"> на уплату взноса на капитальный ремонт по настоящему Закону и на компенсацию расходов на уплату взноса на капитальный ремонт по иному нормативному правовому акту, ему предоставляется компенсация расходов на уплату взноса на капитальный ремонт либо по настоящему Закону, либо по иному нормативному правовому акту по выбору гражданина.</w:t>
      </w:r>
    </w:p>
    <w:p w:rsidR="00FC430C" w:rsidRPr="00FC430C" w:rsidRDefault="00FC430C">
      <w:pPr>
        <w:pStyle w:val="ConsPlusNormal"/>
        <w:ind w:firstLine="540"/>
        <w:jc w:val="both"/>
      </w:pPr>
    </w:p>
    <w:p w:rsidR="00FC430C" w:rsidRPr="00FC430C" w:rsidRDefault="00FC430C">
      <w:pPr>
        <w:pStyle w:val="ConsPlusTitle"/>
        <w:ind w:firstLine="540"/>
        <w:jc w:val="both"/>
        <w:outlineLvl w:val="0"/>
      </w:pPr>
      <w:r w:rsidRPr="00FC430C">
        <w:t>Статья 4. Порядок предоставления компенсации расходов на уплату взноса на капитальный ремонт</w:t>
      </w:r>
    </w:p>
    <w:p w:rsidR="00FC430C" w:rsidRPr="00FC430C" w:rsidRDefault="00FC430C">
      <w:pPr>
        <w:pStyle w:val="ConsPlusNormal"/>
        <w:ind w:firstLine="540"/>
        <w:jc w:val="both"/>
      </w:pPr>
    </w:p>
    <w:p w:rsidR="00FC430C" w:rsidRPr="00FC430C" w:rsidRDefault="00FC430C">
      <w:pPr>
        <w:pStyle w:val="ConsPlusNormal"/>
        <w:ind w:firstLine="540"/>
        <w:jc w:val="both"/>
      </w:pPr>
      <w:proofErr w:type="gramStart"/>
      <w:r w:rsidRPr="00FC430C">
        <w:t>Предоставление компенсации расходов на уплату взноса на капитальный ремонт производится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в порядке, установленном Правительством Орловской области.</w:t>
      </w:r>
      <w:proofErr w:type="gramEnd"/>
    </w:p>
    <w:p w:rsidR="00FC430C" w:rsidRPr="00FC430C" w:rsidRDefault="00FC430C">
      <w:pPr>
        <w:pStyle w:val="ConsPlusNormal"/>
        <w:ind w:firstLine="540"/>
        <w:jc w:val="both"/>
      </w:pPr>
    </w:p>
    <w:p w:rsidR="00FC430C" w:rsidRPr="00FC430C" w:rsidRDefault="00FC430C">
      <w:pPr>
        <w:pStyle w:val="ConsPlusTitle"/>
        <w:ind w:firstLine="540"/>
        <w:jc w:val="both"/>
        <w:outlineLvl w:val="0"/>
      </w:pPr>
      <w:r w:rsidRPr="00FC430C">
        <w:t>Статья 5. Финансирование расходов на реализацию предоставления компенсации расходов на уплату взноса на капитальный ремонт</w:t>
      </w:r>
    </w:p>
    <w:p w:rsidR="00FC430C" w:rsidRPr="00FC430C" w:rsidRDefault="00FC430C">
      <w:pPr>
        <w:pStyle w:val="ConsPlusNormal"/>
        <w:ind w:firstLine="540"/>
        <w:jc w:val="both"/>
      </w:pPr>
    </w:p>
    <w:p w:rsidR="00FC430C" w:rsidRPr="00FC430C" w:rsidRDefault="00FC430C">
      <w:pPr>
        <w:pStyle w:val="ConsPlusNormal"/>
        <w:ind w:firstLine="540"/>
        <w:jc w:val="both"/>
      </w:pPr>
      <w:proofErr w:type="gramStart"/>
      <w:r w:rsidRPr="00FC430C">
        <w:t>Финансирование расходов на реализацию предоставления компенсации расходов на уплату взноса на капитальный ремонт, установленной настоящим Законом,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roofErr w:type="gramEnd"/>
    </w:p>
    <w:p w:rsidR="00FC430C" w:rsidRPr="00FC430C" w:rsidRDefault="00FC430C">
      <w:pPr>
        <w:pStyle w:val="ConsPlusNormal"/>
        <w:ind w:firstLine="540"/>
        <w:jc w:val="both"/>
      </w:pPr>
    </w:p>
    <w:p w:rsidR="00FC430C" w:rsidRPr="00FC430C" w:rsidRDefault="00FC430C">
      <w:pPr>
        <w:pStyle w:val="ConsPlusTitle"/>
        <w:ind w:firstLine="540"/>
        <w:jc w:val="both"/>
        <w:outlineLvl w:val="0"/>
      </w:pPr>
      <w:r w:rsidRPr="00FC430C">
        <w:t>Статья 6. Заключительные положения</w:t>
      </w:r>
    </w:p>
    <w:p w:rsidR="00FC430C" w:rsidRPr="00FC430C" w:rsidRDefault="00FC430C">
      <w:pPr>
        <w:pStyle w:val="ConsPlusNormal"/>
        <w:ind w:firstLine="540"/>
        <w:jc w:val="both"/>
      </w:pPr>
    </w:p>
    <w:p w:rsidR="00FC430C" w:rsidRPr="00FC430C" w:rsidRDefault="00FC430C">
      <w:pPr>
        <w:pStyle w:val="ConsPlusNormal"/>
        <w:ind w:firstLine="540"/>
        <w:jc w:val="both"/>
      </w:pPr>
      <w:proofErr w:type="gramStart"/>
      <w:r w:rsidRPr="00FC430C">
        <w:t>Настоящий Закон вступает в силу с 1 июля 2016 года и вводится в действие ежегодно законом Орловской области об областном бюджете на очередной финансовый год и плановый период при условии, если этим законом Орловской области предусмотрены бюджетные ассигнования на реализацию предоставления компенсации расходов на уплату взноса на капитальный ремонт, установленной настоящим Законом.</w:t>
      </w:r>
      <w:proofErr w:type="gramEnd"/>
    </w:p>
    <w:p w:rsidR="00FC430C" w:rsidRPr="00FC430C" w:rsidRDefault="00FC430C">
      <w:pPr>
        <w:pStyle w:val="ConsPlusNormal"/>
        <w:ind w:firstLine="540"/>
        <w:jc w:val="both"/>
      </w:pPr>
    </w:p>
    <w:p w:rsidR="00FC430C" w:rsidRPr="00FC430C" w:rsidRDefault="00FC430C">
      <w:pPr>
        <w:pStyle w:val="ConsPlusNormal"/>
        <w:jc w:val="right"/>
      </w:pPr>
      <w:r w:rsidRPr="00FC430C">
        <w:t>Губернатор</w:t>
      </w:r>
    </w:p>
    <w:p w:rsidR="00FC430C" w:rsidRPr="00FC430C" w:rsidRDefault="00FC430C">
      <w:pPr>
        <w:pStyle w:val="ConsPlusNormal"/>
        <w:jc w:val="right"/>
      </w:pPr>
      <w:r w:rsidRPr="00FC430C">
        <w:t>Орловской области</w:t>
      </w:r>
    </w:p>
    <w:p w:rsidR="00FC430C" w:rsidRPr="00FC430C" w:rsidRDefault="00FC430C">
      <w:pPr>
        <w:pStyle w:val="ConsPlusNormal"/>
        <w:jc w:val="right"/>
      </w:pPr>
      <w:r w:rsidRPr="00FC430C">
        <w:t>В.В.ПОТОМСКИЙ</w:t>
      </w:r>
    </w:p>
    <w:p w:rsidR="00FC430C" w:rsidRPr="00FC430C" w:rsidRDefault="00FC430C">
      <w:pPr>
        <w:pStyle w:val="ConsPlusNormal"/>
        <w:jc w:val="both"/>
      </w:pPr>
      <w:r w:rsidRPr="00FC430C">
        <w:t>город Орел</w:t>
      </w:r>
    </w:p>
    <w:p w:rsidR="00FC430C" w:rsidRPr="00FC430C" w:rsidRDefault="00FC430C">
      <w:pPr>
        <w:pStyle w:val="ConsPlusNormal"/>
        <w:spacing w:before="220"/>
        <w:jc w:val="both"/>
      </w:pPr>
      <w:r w:rsidRPr="00FC430C">
        <w:t>4 мая 2016 года</w:t>
      </w:r>
    </w:p>
    <w:p w:rsidR="00FC430C" w:rsidRPr="00FC430C" w:rsidRDefault="00FC430C">
      <w:pPr>
        <w:pStyle w:val="ConsPlusNormal"/>
        <w:spacing w:before="220"/>
        <w:jc w:val="both"/>
      </w:pPr>
      <w:r w:rsidRPr="00FC430C">
        <w:lastRenderedPageBreak/>
        <w:t>N 1945-ОЗ</w:t>
      </w:r>
    </w:p>
    <w:p w:rsidR="00FC430C" w:rsidRPr="00FC430C" w:rsidRDefault="00FC430C">
      <w:pPr>
        <w:pStyle w:val="ConsPlusNormal"/>
        <w:ind w:firstLine="540"/>
        <w:jc w:val="both"/>
      </w:pPr>
    </w:p>
    <w:p w:rsidR="00FC430C" w:rsidRPr="00FC430C" w:rsidRDefault="00FC430C">
      <w:pPr>
        <w:pStyle w:val="ConsPlusNormal"/>
        <w:ind w:firstLine="540"/>
        <w:jc w:val="both"/>
      </w:pPr>
    </w:p>
    <w:p w:rsidR="00FC430C" w:rsidRPr="00FC430C" w:rsidRDefault="00FC430C">
      <w:pPr>
        <w:pStyle w:val="ConsPlusNormal"/>
        <w:pBdr>
          <w:top w:val="single" w:sz="6" w:space="0" w:color="auto"/>
        </w:pBdr>
        <w:spacing w:before="100" w:after="100"/>
        <w:jc w:val="both"/>
        <w:rPr>
          <w:sz w:val="2"/>
          <w:szCs w:val="2"/>
        </w:rPr>
      </w:pPr>
    </w:p>
    <w:p w:rsidR="00957F44" w:rsidRPr="00FC430C" w:rsidRDefault="00957F44"/>
    <w:sectPr w:rsidR="00957F44" w:rsidRPr="00FC430C" w:rsidSect="00F1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0C"/>
    <w:rsid w:val="00957F44"/>
    <w:rsid w:val="00FC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4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43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4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43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2020-06-25T13:27:00Z</dcterms:created>
  <dcterms:modified xsi:type="dcterms:W3CDTF">2020-06-25T13:28:00Z</dcterms:modified>
</cp:coreProperties>
</file>